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039"/>
        <w:gridCol w:w="5709"/>
      </w:tblGrid>
      <w:tr w:rsidR="00E93DCF" w:rsidRPr="00E93DCF" w:rsidTr="008C5184">
        <w:tc>
          <w:tcPr>
            <w:tcW w:w="30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280" w:afterAutospacing="1"/>
              <w:jc w:val="center"/>
              <w:rPr>
                <w:rFonts w:asciiTheme="majorHAnsi" w:hAnsiTheme="majorHAnsi" w:cstheme="majorHAnsi"/>
              </w:rPr>
            </w:pPr>
            <w:bookmarkStart w:id="0" w:name="loai_pl1"/>
            <w:r w:rsidRPr="00E93DCF">
              <w:rPr>
                <w:rFonts w:asciiTheme="majorHAnsi" w:hAnsiTheme="majorHAnsi" w:cstheme="majorHAnsi"/>
                <w:b/>
                <w:bCs/>
              </w:rPr>
              <w:t>Phụ lục số 1</w:t>
            </w:r>
            <w:bookmarkEnd w:id="0"/>
          </w:p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t>(Ban hành kèm theo Thông tư số 162/2014/TT-BTC ngày 06 tháng 11 năm 2014 của Bộ Tài chính)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1" w:name="loai_pl1_name"/>
      <w:r w:rsidRPr="00E93DCF">
        <w:rPr>
          <w:rFonts w:asciiTheme="majorHAnsi" w:hAnsiTheme="majorHAnsi" w:cstheme="majorHAnsi"/>
          <w:b/>
          <w:bCs/>
        </w:rPr>
        <w:t xml:space="preserve">THỜI GIAN SỬ DỤNG </w:t>
      </w:r>
      <w:r w:rsidRPr="00E93DCF">
        <w:rPr>
          <w:rFonts w:asciiTheme="majorHAnsi" w:hAnsiTheme="majorHAnsi" w:cstheme="majorHAnsi"/>
          <w:b/>
          <w:bCs/>
          <w:shd w:val="solid" w:color="FFFFFF" w:fill="auto"/>
        </w:rPr>
        <w:t>VÀ</w:t>
      </w:r>
      <w:r w:rsidRPr="00E93DCF">
        <w:rPr>
          <w:rFonts w:asciiTheme="majorHAnsi" w:hAnsiTheme="majorHAnsi" w:cstheme="majorHAnsi"/>
          <w:b/>
          <w:bCs/>
        </w:rPr>
        <w:t xml:space="preserve"> TỶ LỆ TÍNH HAO MÒN CÁC LOẠI TÀI SẢN CỐ ĐỊNH HỮU HÌNH</w:t>
      </w:r>
      <w:bookmarkEnd w:id="1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76"/>
        <w:gridCol w:w="5475"/>
        <w:gridCol w:w="1206"/>
        <w:gridCol w:w="1199"/>
      </w:tblGrid>
      <w:tr w:rsidR="00E93DCF" w:rsidRPr="00E93DCF" w:rsidTr="008C5184"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STT</w:t>
            </w:r>
          </w:p>
        </w:tc>
        <w:tc>
          <w:tcPr>
            <w:tcW w:w="5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Danh mục các nhóm tài sản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Thời gian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sử dụng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(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Tỷ lệ hao mòn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  <w:t xml:space="preserve">(%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Loại 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Nhà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Biệt thự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1,25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Nhà cấp 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1,25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Nhà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cấp</w:t>
            </w:r>
            <w:r w:rsidRPr="00E93DCF">
              <w:rPr>
                <w:rFonts w:asciiTheme="majorHAnsi" w:hAnsiTheme="majorHAnsi" w:cstheme="majorHAnsi"/>
              </w:rPr>
              <w:t xml:space="preserve"> II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Nhà cấp III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4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Nhà cấp IV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Loại 2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Vật kiến trúc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Kho chứa, bể chứa, bãi đỗ, sân phơi, sân chơi, sân chơi thể thao, sân vận động, bể bơi, tr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bắn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Kè, đập, đê, cống, kênh, m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máng, bến cảng, ụ tàu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Giếng khoan, giếng đào, t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rào.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Các vật kiến trúc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Loại 3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 đ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bộ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1.1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Ô tô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a.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Xe ôtô phục vụ chức danh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4 đến 5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6 đến 8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b.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Xe phục vụ chung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4 đến 5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6 đến 8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9 đến 12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13 đến 16 chỗ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c.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Xe ôtô chuyên dùng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cứu th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cứu hỏa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chở tiền, biên lai, ấn chỉ có giá trị như tiền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chở phạm nhân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quét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phun n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ướ</w:t>
            </w:r>
            <w:r w:rsidRPr="00E93DCF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chở rác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ép rác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sửa chữa lưu động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trang bị phòng thí nghiệm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thu phát điện báo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sửa chữa điện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kéo, xe cứu hộ, cứu nạn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cần cẩu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hộ đê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tập lái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thu phát tín hiệu truyền hình, truyền thông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thanh tra giao thông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chở diễn viên, vận động viên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phòng chống dịch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kiểm lâm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chống buôn lậu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phòng chống lụt bão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Xe tải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lễ tân nhà n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ướ</w:t>
            </w:r>
            <w:r w:rsidRPr="00E93DCF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Xe ca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trên</w:t>
            </w:r>
            <w:r w:rsidRPr="00E93DCF">
              <w:rPr>
                <w:rFonts w:asciiTheme="majorHAnsi" w:hAnsiTheme="majorHAnsi" w:cstheme="majorHAnsi"/>
              </w:rPr>
              <w:t xml:space="preserve"> 16 chỗ ngồi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Xe khám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điều trị bệnh nhân lưu động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đưa đón giáo viên, học sinh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phát sóng lên vệ tinh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Xe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hóa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thông tin</w:t>
            </w:r>
            <w:r w:rsidRPr="00E93DCF">
              <w:rPr>
                <w:rFonts w:asciiTheme="majorHAnsi" w:hAnsiTheme="majorHAnsi" w:cstheme="majorHAnsi"/>
              </w:rPr>
              <w:t xml:space="preserve"> lưu động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chở chó nghiệp vụ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Xe chuyên dùng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6,67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1.2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Xe mô tô, gắn máy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1.3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tiện vận tải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bộ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2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 đ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sắt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3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 đ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hủy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Tàu biển chở hàng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hóa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Tàu biển chở khách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Tàu tuần tra, cứu hộ, cứu nạn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t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hủy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Tàu chở hàng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thủy nội địa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Tàu chở khách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t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hủy</w:t>
            </w:r>
            <w:r w:rsidRPr="00E93DCF">
              <w:rPr>
                <w:rFonts w:asciiTheme="majorHAnsi" w:hAnsiTheme="majorHAnsi" w:cstheme="majorHAnsi"/>
              </w:rPr>
              <w:t xml:space="preserve"> nội địa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Phà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t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hủy</w:t>
            </w:r>
            <w:r w:rsidRPr="00E93DCF">
              <w:rPr>
                <w:rFonts w:asciiTheme="majorHAnsi" w:hAnsiTheme="majorHAnsi" w:cstheme="majorHAnsi"/>
              </w:rPr>
              <w:t xml:space="preserve">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Ca nô, xuồng máy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Ghe, thuyền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tiện vận tải đ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 t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hủy</w:t>
            </w:r>
            <w:r w:rsidRPr="00E93DCF">
              <w:rPr>
                <w:rFonts w:asciiTheme="majorHAnsi" w:hAnsiTheme="majorHAnsi" w:cstheme="majorHAnsi"/>
              </w:rPr>
              <w:t xml:space="preserve">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4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 đ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không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5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Ph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 tiện vận tải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4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 xml:space="preserve">Máy móc, thiết bị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phòng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vi tính để bàn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vi tính xách tay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in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chiếu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Fax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hủy tài liệu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Photocopy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lọc n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ướ</w:t>
            </w:r>
            <w:r w:rsidRPr="00E93DCF">
              <w:rPr>
                <w:rFonts w:asciiTheme="majorHAnsi" w:hAnsiTheme="majorHAnsi" w:cstheme="majorHAnsi"/>
              </w:rPr>
              <w:t xml:space="preserve">c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hút ẩm, hút bụi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Ti vi, đầu Video,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đầu thu phát tín hiệu kỹ thuật số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ghi âm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ảnh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âm thanh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Tổng đài điện thoại, điện thoại cố định, máy bộ đàm, điện thoại di động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thông tin</w:t>
            </w:r>
            <w:r w:rsidRPr="00E93DCF">
              <w:rPr>
                <w:rFonts w:asciiTheme="majorHAnsi" w:hAnsiTheme="majorHAnsi" w:cstheme="majorHAnsi"/>
              </w:rPr>
              <w:t xml:space="preserve"> liên lạc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Tủ lạnh, máy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là</w:t>
            </w:r>
            <w:r w:rsidRPr="00E93DCF">
              <w:rPr>
                <w:rFonts w:asciiTheme="majorHAnsi" w:hAnsiTheme="majorHAnsi" w:cstheme="majorHAnsi"/>
              </w:rPr>
              <w:t>m mát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giặt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điều hòa không khí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bơm n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ướ</w:t>
            </w:r>
            <w:r w:rsidRPr="00E93DCF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Két sắt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Bộ bàn ghế ngồi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là</w:t>
            </w:r>
            <w:r w:rsidRPr="00E93DCF">
              <w:rPr>
                <w:rFonts w:asciiTheme="majorHAnsi" w:hAnsiTheme="majorHAnsi" w:cstheme="majorHAnsi"/>
              </w:rPr>
              <w:t xml:space="preserve">m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việc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Bộ bàn ghế tiếp khách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Bàn ghế phòng họp, hội tr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ng, lớp học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Tủ, giá kệ đựng tài liệu hoặc trưng bày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hiện</w:t>
            </w:r>
            <w:r w:rsidRPr="00E93DCF">
              <w:rPr>
                <w:rFonts w:asciiTheme="majorHAnsi" w:hAnsiTheme="majorHAnsi" w:cstheme="majorHAnsi"/>
              </w:rPr>
              <w:t xml:space="preserve"> vật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mạng, truyền thông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điện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phòng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điện tử phục vụ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quản lý</w:t>
            </w:r>
            <w:r w:rsidRPr="00E93DCF">
              <w:rPr>
                <w:rFonts w:asciiTheme="majorHAnsi" w:hAnsiTheme="majorHAnsi" w:cstheme="majorHAnsi"/>
              </w:rPr>
              <w:t xml:space="preserve">, lưu trữ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dữ liệu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thiết bị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phòng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5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Thiết bị truyền dẫn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tiện truyền dẫn khí đốt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tiện truyền dẫn điện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>ng tiện truyền dẫn n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ướ</w:t>
            </w:r>
            <w:r w:rsidRPr="00E93DCF">
              <w:rPr>
                <w:rFonts w:asciiTheme="majorHAnsi" w:hAnsiTheme="majorHAnsi" w:cstheme="majorHAnsi"/>
              </w:rPr>
              <w:t>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 xml:space="preserve">ng tiện truyền dẫn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6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Máy móc, thiết bị động lực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phát điện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phát động lực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 thiết bị động lực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7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Máy móc, thiết bị chuyên dùng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công cụ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 thiết bị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xây dựng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phòng cháy chữa cháy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 thiết bị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ngành khai k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hoán</w:t>
            </w:r>
            <w:r w:rsidRPr="00E93DCF">
              <w:rPr>
                <w:rFonts w:asciiTheme="majorHAnsi" w:hAnsiTheme="majorHAnsi" w:cstheme="majorHAnsi"/>
              </w:rPr>
              <w:t>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dùng cho nông, lâm nghiệp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luyện kim, gia công bề mặt chống gỉ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ăn mòn kim loại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chuyên dùng sản xuất các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hóa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chất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móc, thiết bị chuyên dùng sản xuất vật liệu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xây dựng</w:t>
            </w:r>
            <w:r w:rsidRPr="00E93DCF">
              <w:rPr>
                <w:rFonts w:asciiTheme="majorHAnsi" w:hAnsiTheme="majorHAnsi" w:cstheme="majorHAnsi"/>
              </w:rPr>
              <w:t>, đồ sành, sứ, thủy tinh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chuyên dùng sản xuất các linh kiện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điện tử, quang học, cơ khí chính xác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8,33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móc, thiết bị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các ngành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sản xuất</w:t>
            </w:r>
            <w:r w:rsidRPr="00E93DCF">
              <w:rPr>
                <w:rFonts w:asciiTheme="majorHAnsi" w:hAnsiTheme="majorHAnsi" w:cstheme="majorHAnsi"/>
              </w:rPr>
              <w:t xml:space="preserve"> da, in,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phòng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phẩm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hóa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phẩm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móc, thiết bị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ngành dệt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móc, thiết bị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ngành may mặc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Máy móc, thiết bị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ngành giấy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móc, thiết bị sản xuất, chế biến l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ươ</w:t>
            </w:r>
            <w:r w:rsidRPr="00E93DCF">
              <w:rPr>
                <w:rFonts w:asciiTheme="majorHAnsi" w:hAnsiTheme="majorHAnsi" w:cstheme="majorHAnsi"/>
              </w:rPr>
              <w:t xml:space="preserve">ng thực, thực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phẩm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móc, thiết bị điện ảnh, y tế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móc, thiết bị viễn thông, truyền hình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móc, thiết bị sản xuất d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ượ</w:t>
            </w:r>
            <w:r w:rsidRPr="00E93DCF">
              <w:rPr>
                <w:rFonts w:asciiTheme="majorHAnsi" w:hAnsiTheme="majorHAnsi" w:cstheme="majorHAnsi"/>
              </w:rPr>
              <w:t>c phẩm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Máy móc, thiết bị chuyên dùng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8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Thiết bị đo l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ng, thí nghiệm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đo l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ng, thử nghiệm các đại l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ượ</w:t>
            </w:r>
            <w:r w:rsidRPr="00E93DCF">
              <w:rPr>
                <w:rFonts w:asciiTheme="majorHAnsi" w:hAnsiTheme="majorHAnsi" w:cstheme="majorHAnsi"/>
              </w:rPr>
              <w:t xml:space="preserve">ng cơ học, âm học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nhiệt học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quang học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quang phổ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điện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điện tử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đo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phân tích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lý</w:t>
            </w:r>
            <w:r w:rsidRPr="00E93DCF">
              <w:rPr>
                <w:rFonts w:asciiTheme="majorHAnsi" w:hAnsiTheme="majorHAnsi" w:cstheme="majorHAnsi"/>
              </w:rPr>
              <w:t xml:space="preserve"> hóa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Thiết bị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 dụng cụ đo phóng xạ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chuyên ngành đặc biệt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Khuôn mẫu dùng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công nghiệp đúc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Thiết bị đo l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ng, thí nghiệm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10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9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 xml:space="preserve">Cây lâu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, súc vật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là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m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việc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/hoặc cho sản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phẩm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Các loại súc vật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Cây lâu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</w:rPr>
              <w:t>, v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 cây công nghiệp, v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 cây ăn quả, v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 xml:space="preserve">n cây lâu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4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Thảm cỏ, thảm cây xanh, cây cảnh, v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ườ</w:t>
            </w:r>
            <w:r w:rsidRPr="00E93DCF">
              <w:rPr>
                <w:rFonts w:asciiTheme="majorHAnsi" w:hAnsiTheme="majorHAnsi" w:cstheme="majorHAnsi"/>
              </w:rPr>
              <w:t>n cây cảnh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12,5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Loại 10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Tài sản cố định hữu hình khác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12,5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039"/>
        <w:gridCol w:w="5709"/>
      </w:tblGrid>
      <w:tr w:rsidR="00E93DCF" w:rsidRPr="00E93DCF" w:rsidTr="008C5184">
        <w:tc>
          <w:tcPr>
            <w:tcW w:w="30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Bộ/ Tỉnh ………………………..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280" w:afterAutospacing="1"/>
              <w:jc w:val="center"/>
              <w:rPr>
                <w:rFonts w:asciiTheme="majorHAnsi" w:hAnsiTheme="majorHAnsi" w:cstheme="majorHAnsi"/>
              </w:rPr>
            </w:pPr>
            <w:bookmarkStart w:id="2" w:name="loai_pl2"/>
            <w:r w:rsidRPr="00E93DCF">
              <w:rPr>
                <w:rFonts w:asciiTheme="majorHAnsi" w:hAnsiTheme="majorHAnsi" w:cstheme="majorHAnsi"/>
                <w:b/>
                <w:bCs/>
              </w:rPr>
              <w:t>Phụ lục số 2</w:t>
            </w:r>
            <w:bookmarkEnd w:id="2"/>
          </w:p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t>(Ban hành kèm theo Thông tư số 162/2014/TT-BTC ngày 06 tháng 11 năm 2014 của Bộ Tài chính)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3" w:name="loai_pl2_name"/>
      <w:r w:rsidRPr="00E93DCF">
        <w:rPr>
          <w:rFonts w:asciiTheme="majorHAnsi" w:hAnsiTheme="majorHAnsi" w:cstheme="majorHAnsi"/>
          <w:b/>
          <w:bCs/>
        </w:rPr>
        <w:t>QUY ĐỊNH</w:t>
      </w:r>
      <w:bookmarkEnd w:id="3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4" w:name="loai_pl2_name_name"/>
      <w:r w:rsidRPr="00E93DCF">
        <w:rPr>
          <w:rFonts w:asciiTheme="majorHAnsi" w:hAnsiTheme="majorHAnsi" w:cstheme="majorHAnsi"/>
          <w:b/>
          <w:bCs/>
        </w:rPr>
        <w:t>THỜI GIAN SỬ DỤNG VÀ TỶ LỆ TÍNH HAO MÒN TÀI SẢN CỐ ĐỊNH VÔ HÌNH</w:t>
      </w:r>
      <w:bookmarkEnd w:id="4"/>
      <w:r w:rsidRPr="00E93DCF">
        <w:rPr>
          <w:rFonts w:asciiTheme="majorHAnsi" w:hAnsiTheme="majorHAnsi" w:cstheme="majorHAnsi"/>
        </w:rPr>
        <w:t> 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48"/>
        <w:gridCol w:w="5045"/>
        <w:gridCol w:w="1511"/>
        <w:gridCol w:w="1352"/>
      </w:tblGrid>
      <w:tr w:rsidR="00E93DCF" w:rsidRPr="00E93DCF" w:rsidTr="008C5184"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STT</w:t>
            </w:r>
          </w:p>
        </w:tc>
        <w:tc>
          <w:tcPr>
            <w:tcW w:w="5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Danh mục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Thời gian sử dụng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  <w:t>(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Tỷ lệ hao mòn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  <w:t xml:space="preserve">(%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Loại 1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Quyền tác giả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Quyền sở hữu công nghiệp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…………………………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3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Quyền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đối với</w:t>
            </w:r>
            <w:r w:rsidRPr="00E93DCF">
              <w:rPr>
                <w:rFonts w:asciiTheme="majorHAnsi" w:hAnsiTheme="majorHAnsi" w:cstheme="majorHAnsi"/>
              </w:rPr>
              <w:t xml:space="preserve"> giống cây trồng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……………………..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4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Phần mềm ứng dụng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Cơ sở</w:t>
            </w:r>
            <w:r w:rsidRPr="00E93DCF">
              <w:rPr>
                <w:rFonts w:asciiTheme="majorHAnsi" w:hAnsiTheme="majorHAnsi" w:cstheme="majorHAnsi"/>
              </w:rPr>
              <w:t xml:space="preserve"> dữ liệu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Phần mềm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kế toán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- Phần mềm tin học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văn</w:t>
            </w:r>
            <w:r w:rsidRPr="00E93DCF">
              <w:rPr>
                <w:rFonts w:asciiTheme="majorHAnsi" w:hAnsiTheme="majorHAnsi" w:cstheme="majorHAnsi"/>
              </w:rPr>
              <w:t xml:space="preserve"> phòng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Phần mềm ứng dụng khác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5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Tài sản cố định vô hình khác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039"/>
        <w:gridCol w:w="5709"/>
      </w:tblGrid>
      <w:tr w:rsidR="00E93DCF" w:rsidRPr="00E93DCF" w:rsidTr="008C5184">
        <w:tc>
          <w:tcPr>
            <w:tcW w:w="30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Bộ/ Tỉnh ………………………..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280" w:afterAutospacing="1"/>
              <w:jc w:val="center"/>
              <w:rPr>
                <w:rFonts w:asciiTheme="majorHAnsi" w:hAnsiTheme="majorHAnsi" w:cstheme="majorHAnsi"/>
              </w:rPr>
            </w:pPr>
            <w:bookmarkStart w:id="5" w:name="loai_pl3"/>
            <w:r w:rsidRPr="00E93DCF">
              <w:rPr>
                <w:rFonts w:asciiTheme="majorHAnsi" w:hAnsiTheme="majorHAnsi" w:cstheme="majorHAnsi"/>
                <w:b/>
                <w:bCs/>
              </w:rPr>
              <w:t>Phụ lục số 3</w:t>
            </w:r>
            <w:bookmarkEnd w:id="5"/>
          </w:p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t>(Ban hành kèm theo Thông tư số 162/2014/TT-BTC ngày 06 tháng 11 năm 2014 của Bộ Tài chính)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6" w:name="loai_pl3_name"/>
      <w:r w:rsidRPr="00E93DCF">
        <w:rPr>
          <w:rFonts w:asciiTheme="majorHAnsi" w:hAnsiTheme="majorHAnsi" w:cstheme="majorHAnsi"/>
          <w:b/>
          <w:bCs/>
        </w:rPr>
        <w:t>QUY ĐỊNH</w:t>
      </w:r>
      <w:bookmarkEnd w:id="6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7" w:name="loai_pl3_name_name"/>
      <w:r w:rsidRPr="00E93DCF">
        <w:rPr>
          <w:rFonts w:asciiTheme="majorHAnsi" w:hAnsiTheme="majorHAnsi" w:cstheme="majorHAnsi"/>
          <w:b/>
          <w:bCs/>
        </w:rPr>
        <w:t>THỜI GIAN SỬ DỤNG VÀ TỶ LỆ TÍNH HAO MÒN TÀI SẢN CỐ ĐỊNH ĐẶC THÙ</w:t>
      </w:r>
      <w:bookmarkEnd w:id="7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948"/>
        <w:gridCol w:w="5045"/>
        <w:gridCol w:w="1511"/>
        <w:gridCol w:w="1352"/>
      </w:tblGrid>
      <w:tr w:rsidR="00E93DCF" w:rsidRPr="00E93DCF" w:rsidTr="008C5184"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STT</w:t>
            </w:r>
          </w:p>
        </w:tc>
        <w:tc>
          <w:tcPr>
            <w:tcW w:w="5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Danh mục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Thời gian sử dụng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  <w:t>(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Tỷ lệ hao mòn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  <w:t xml:space="preserve">(% 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Loại 1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3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….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……………………..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039"/>
        <w:gridCol w:w="5709"/>
      </w:tblGrid>
      <w:tr w:rsidR="00E93DCF" w:rsidRPr="00E93DCF" w:rsidTr="008C5184">
        <w:tc>
          <w:tcPr>
            <w:tcW w:w="30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Bộ/Tỉnh ………………………..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280" w:afterAutospacing="1"/>
              <w:jc w:val="center"/>
              <w:rPr>
                <w:rFonts w:asciiTheme="majorHAnsi" w:hAnsiTheme="majorHAnsi" w:cstheme="majorHAnsi"/>
              </w:rPr>
            </w:pPr>
            <w:bookmarkStart w:id="8" w:name="loai_pl4"/>
            <w:r w:rsidRPr="00E93DCF">
              <w:rPr>
                <w:rFonts w:asciiTheme="majorHAnsi" w:hAnsiTheme="majorHAnsi" w:cstheme="majorHAnsi"/>
                <w:b/>
                <w:bCs/>
              </w:rPr>
              <w:t>Phụ lục số 4</w:t>
            </w:r>
            <w:bookmarkEnd w:id="8"/>
          </w:p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t>(Ban hành kèm theo Thông tư số 162/2014/TT-BTC ngày 06 tháng 11 năm 2014 của Bộ Tài chính)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9" w:name="loai_pl4_name"/>
      <w:r w:rsidRPr="00E93DCF">
        <w:rPr>
          <w:rFonts w:asciiTheme="majorHAnsi" w:hAnsiTheme="majorHAnsi" w:cstheme="majorHAnsi"/>
          <w:b/>
          <w:bCs/>
        </w:rPr>
        <w:t>QUY ĐỊNH</w:t>
      </w:r>
      <w:bookmarkEnd w:id="9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10" w:name="loai_pl4_name_name"/>
      <w:r w:rsidRPr="00E93DCF">
        <w:rPr>
          <w:rFonts w:asciiTheme="majorHAnsi" w:hAnsiTheme="majorHAnsi" w:cstheme="majorHAnsi"/>
          <w:b/>
          <w:bCs/>
        </w:rPr>
        <w:t>DANH MỤC VÀ GIÁ QUY ƯỚC TÀI SẢN CỐ ĐỊNH ĐẶC BIỆT</w:t>
      </w:r>
      <w:bookmarkEnd w:id="10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119"/>
        <w:gridCol w:w="5954"/>
        <w:gridCol w:w="1783"/>
      </w:tblGrid>
      <w:tr w:rsidR="00E93DCF" w:rsidRPr="00E93DCF" w:rsidTr="008C5184"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STT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Danh mục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Giá quy ước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Loại 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………………..………………….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………………..………………….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shd w:val="solid" w:color="FFFFFF" w:fill="auto"/>
              </w:rPr>
              <w:t>Loại</w:t>
            </w:r>
            <w:r w:rsidRPr="00E93DCF">
              <w:rPr>
                <w:rFonts w:asciiTheme="majorHAnsi" w:hAnsiTheme="majorHAnsi" w:cstheme="majorHAnsi"/>
              </w:rPr>
              <w:t xml:space="preserve"> 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………………..………………….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C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………………..………………….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4625"/>
        <w:gridCol w:w="4735"/>
      </w:tblGrid>
      <w:tr w:rsidR="00E93DCF" w:rsidRPr="00E93DCF" w:rsidTr="008C5184">
        <w:tc>
          <w:tcPr>
            <w:tcW w:w="64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DCF" w:rsidRPr="00E93DCF" w:rsidRDefault="00E93DCF" w:rsidP="008C5184">
            <w:pPr>
              <w:spacing w:before="120" w:after="280" w:afterAutospacing="1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lastRenderedPageBreak/>
              <w:t xml:space="preserve">Tên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đơn vị</w:t>
            </w:r>
            <w:r w:rsidRPr="00E93DCF">
              <w:rPr>
                <w:rFonts w:asciiTheme="majorHAnsi" w:hAnsiTheme="majorHAnsi" w:cstheme="majorHAnsi"/>
              </w:rPr>
              <w:t xml:space="preserve">: ………………………….. </w:t>
            </w:r>
          </w:p>
          <w:p w:rsidR="00E93DCF" w:rsidRPr="00E93DCF" w:rsidRDefault="00E93DCF" w:rsidP="008C5184">
            <w:pPr>
              <w:spacing w:before="120" w:after="280" w:afterAutospacing="1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Mã số thuế: ……………………………</w:t>
            </w:r>
          </w:p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Cơ quan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quản lý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cấp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trên</w:t>
            </w:r>
            <w:r w:rsidRPr="00E93DCF">
              <w:rPr>
                <w:rFonts w:asciiTheme="majorHAnsi" w:hAnsiTheme="majorHAnsi" w:cstheme="majorHAnsi"/>
              </w:rPr>
              <w:t>: …………………………..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DCF" w:rsidRPr="00E93DCF" w:rsidRDefault="00E93DCF" w:rsidP="008C5184">
            <w:pPr>
              <w:spacing w:before="120" w:after="280" w:afterAutospacing="1"/>
              <w:jc w:val="center"/>
              <w:rPr>
                <w:rFonts w:asciiTheme="majorHAnsi" w:hAnsiTheme="majorHAnsi" w:cstheme="majorHAnsi"/>
              </w:rPr>
            </w:pPr>
            <w:bookmarkStart w:id="11" w:name="loai_pl5"/>
            <w:r w:rsidRPr="00E93DCF">
              <w:rPr>
                <w:rFonts w:asciiTheme="majorHAnsi" w:hAnsiTheme="majorHAnsi" w:cstheme="majorHAnsi"/>
                <w:b/>
                <w:bCs/>
              </w:rPr>
              <w:t>Phụ lục số 5</w:t>
            </w:r>
            <w:bookmarkEnd w:id="11"/>
          </w:p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t>(Ban hành kèm theo Thông tư số 162/2014/TT-BTC ngày 06 tháng 11 năm 2014 của Bộ Tài chính)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bookmarkStart w:id="12" w:name="loai_pl5_name"/>
      <w:r w:rsidRPr="00E93DCF">
        <w:rPr>
          <w:rFonts w:asciiTheme="majorHAnsi" w:hAnsiTheme="majorHAnsi" w:cstheme="majorHAnsi"/>
          <w:b/>
          <w:bCs/>
          <w:shd w:val="solid" w:color="FFFFFF" w:fill="auto"/>
        </w:rPr>
        <w:t>ĐĂNG KÝ SỐ KHẤU HAO TÀI SẢN CỐ ĐỊNH THAM GIA VÀO HOẠT ĐỘNG SẢN XUẤT, KINH DOANH DỊCH VỤ</w:t>
      </w:r>
      <w:bookmarkEnd w:id="12"/>
    </w:p>
    <w:p w:rsidR="00E93DCF" w:rsidRPr="00E93DCF" w:rsidRDefault="00E93DCF" w:rsidP="00E93DCF">
      <w:pPr>
        <w:spacing w:before="120" w:after="280" w:afterAutospacing="1"/>
        <w:jc w:val="center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  <w:shd w:val="solid" w:color="FFFFFF" w:fill="auto"/>
        </w:rPr>
        <w:t>Năm</w:t>
      </w:r>
      <w:r w:rsidRPr="00E93DCF">
        <w:rPr>
          <w:rFonts w:asciiTheme="majorHAnsi" w:hAnsiTheme="majorHAnsi" w:cstheme="majorHAnsi"/>
        </w:rPr>
        <w:t xml:space="preserve"> ………………………….</w:t>
      </w:r>
    </w:p>
    <w:p w:rsidR="00E93DCF" w:rsidRPr="00E93DCF" w:rsidRDefault="00E93DCF" w:rsidP="00E93DCF">
      <w:pPr>
        <w:spacing w:before="120" w:after="280" w:afterAutospacing="1"/>
        <w:jc w:val="right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  <w:i/>
          <w:iCs/>
          <w:shd w:val="solid" w:color="FFFFFF" w:fill="auto"/>
        </w:rPr>
        <w:t>Đơn vị</w:t>
      </w:r>
      <w:r w:rsidRPr="00E93DCF">
        <w:rPr>
          <w:rFonts w:asciiTheme="majorHAnsi" w:hAnsiTheme="majorHAnsi" w:cstheme="majorHAnsi"/>
          <w:i/>
          <w:iCs/>
        </w:rPr>
        <w:t xml:space="preserve"> tính: đồng</w:t>
      </w:r>
    </w:p>
    <w:tbl>
      <w:tblPr>
        <w:tblW w:w="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527"/>
        <w:gridCol w:w="3134"/>
        <w:gridCol w:w="1286"/>
        <w:gridCol w:w="872"/>
        <w:gridCol w:w="1210"/>
        <w:gridCol w:w="1206"/>
        <w:gridCol w:w="1145"/>
      </w:tblGrid>
      <w:tr w:rsidR="00E93DCF" w:rsidRPr="00E93DCF" w:rsidTr="008C5184"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Stt</w:t>
            </w:r>
          </w:p>
        </w:tc>
        <w:tc>
          <w:tcPr>
            <w:tcW w:w="41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Tài sản</w:t>
            </w:r>
          </w:p>
        </w:tc>
        <w:tc>
          <w:tcPr>
            <w:tcW w:w="17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Nguyên giá</w:t>
            </w:r>
          </w:p>
        </w:tc>
        <w:tc>
          <w:tcPr>
            <w:tcW w:w="65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Số hao mòn/khấu hao (</w:t>
            </w: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năm</w:t>
            </w:r>
            <w:r w:rsidRPr="00E93DCF">
              <w:rPr>
                <w:rFonts w:asciiTheme="majorHAnsi" w:hAnsiTheme="majorHAnsi" w:cstheme="majorHAnsi"/>
                <w:b/>
                <w:bCs/>
              </w:rPr>
              <w:t>)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Tỷ lệ (%)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Tổng số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Số khấu hao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năm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Số hao mòn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trong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năm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(1)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(2)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(3)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(4)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(5) = (6) + (7)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(6)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(7)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Nhóm TSCĐ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sử dụng</w:t>
            </w:r>
            <w:r w:rsidRPr="00E93DCF">
              <w:rPr>
                <w:rFonts w:asciiTheme="majorHAnsi" w:hAnsiTheme="majorHAnsi" w:cstheme="majorHAnsi"/>
              </w:rPr>
              <w:t xml:space="preserve"> toàn bộ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o hoạt động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sản xuất</w:t>
            </w:r>
            <w:r w:rsidRPr="00E93DCF">
              <w:rPr>
                <w:rFonts w:asciiTheme="majorHAnsi" w:hAnsiTheme="majorHAnsi" w:cstheme="majorHAnsi"/>
              </w:rPr>
              <w:t xml:space="preserve">,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kinh</w:t>
            </w:r>
            <w:r w:rsidRPr="00E93DCF">
              <w:rPr>
                <w:rFonts w:asciiTheme="majorHAnsi" w:hAnsiTheme="majorHAnsi" w:cstheme="majorHAnsi"/>
              </w:rPr>
              <w:t xml:space="preserve"> doanh dịch vụ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…..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…………………….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B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 xml:space="preserve">Nhóm TSCĐ vừa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sử dụng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o hoạt động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sản xuất</w:t>
            </w:r>
            <w:r w:rsidRPr="00E93DCF">
              <w:rPr>
                <w:rFonts w:asciiTheme="majorHAnsi" w:hAnsiTheme="majorHAnsi" w:cstheme="majorHAnsi"/>
              </w:rPr>
              <w:t xml:space="preserve">,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kinh</w:t>
            </w:r>
            <w:r w:rsidRPr="00E93DCF">
              <w:rPr>
                <w:rFonts w:asciiTheme="majorHAnsi" w:hAnsiTheme="majorHAnsi" w:cstheme="majorHAnsi"/>
              </w:rPr>
              <w:t xml:space="preserve"> doanh dịch vụ; vừa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sử dụng</w:t>
            </w:r>
            <w:r w:rsidRPr="00E93DCF">
              <w:rPr>
                <w:rFonts w:asciiTheme="majorHAnsi" w:hAnsiTheme="majorHAnsi" w:cstheme="majorHAnsi"/>
              </w:rPr>
              <w:t xml:space="preserve">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và</w:t>
            </w:r>
            <w:r w:rsidRPr="00E93DCF">
              <w:rPr>
                <w:rFonts w:asciiTheme="majorHAnsi" w:hAnsiTheme="majorHAnsi" w:cstheme="majorHAnsi"/>
              </w:rPr>
              <w:t xml:space="preserve">o hoạt động theo chức năng nhiệm vụ </w:t>
            </w:r>
            <w:r w:rsidRPr="00E93DCF">
              <w:rPr>
                <w:rFonts w:asciiTheme="majorHAnsi" w:hAnsiTheme="majorHAnsi" w:cstheme="majorHAnsi"/>
                <w:shd w:val="solid" w:color="FFFFFF" w:fill="auto"/>
              </w:rPr>
              <w:t>của</w:t>
            </w:r>
            <w:r w:rsidRPr="00E93DCF">
              <w:rPr>
                <w:rFonts w:asciiTheme="majorHAnsi" w:hAnsiTheme="majorHAnsi" w:cstheme="majorHAnsi"/>
              </w:rPr>
              <w:t xml:space="preserve"> đơn vị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- Tài sản B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….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…………………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  <w:tr w:rsidR="00E93DCF" w:rsidRPr="00E93DCF" w:rsidTr="008C51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  <w:shd w:val="solid" w:color="FFFFFF" w:fill="auto"/>
              </w:rPr>
              <w:t>Tổng</w:t>
            </w:r>
            <w:r w:rsidRPr="00E93DCF">
              <w:rPr>
                <w:rFonts w:asciiTheme="majorHAnsi" w:hAnsiTheme="majorHAnsi" w:cstheme="majorHAnsi"/>
                <w:b/>
                <w:bCs/>
              </w:rPr>
              <w:t xml:space="preserve"> cộng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</w:rPr>
              <w:t> 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528"/>
        <w:gridCol w:w="2637"/>
        <w:gridCol w:w="3411"/>
      </w:tblGrid>
      <w:tr w:rsidR="00E93DCF" w:rsidRPr="00E93DCF" w:rsidTr="008C5184">
        <w:tc>
          <w:tcPr>
            <w:tcW w:w="53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t>Người lập biểu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</w:r>
            <w:r w:rsidRPr="00E93DCF">
              <w:rPr>
                <w:rFonts w:asciiTheme="majorHAnsi" w:hAnsiTheme="majorHAnsi" w:cstheme="majorHAnsi"/>
                <w:i/>
                <w:iCs/>
              </w:rPr>
              <w:lastRenderedPageBreak/>
              <w:t>(Ký, ghi rõ họ tên)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b/>
                <w:bCs/>
              </w:rPr>
              <w:lastRenderedPageBreak/>
              <w:t>Kế toán trưởng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</w:r>
            <w:r w:rsidRPr="00E93DCF">
              <w:rPr>
                <w:rFonts w:asciiTheme="majorHAnsi" w:hAnsiTheme="majorHAnsi" w:cstheme="majorHAnsi"/>
                <w:i/>
                <w:iCs/>
              </w:rPr>
              <w:lastRenderedPageBreak/>
              <w:t>(Ký, ghi rõ họ tên)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CF" w:rsidRPr="00E93DCF" w:rsidRDefault="00E93DCF" w:rsidP="008C5184">
            <w:pPr>
              <w:spacing w:before="120" w:after="0"/>
              <w:jc w:val="center"/>
              <w:rPr>
                <w:rFonts w:asciiTheme="majorHAnsi" w:hAnsiTheme="majorHAnsi" w:cstheme="majorHAnsi"/>
              </w:rPr>
            </w:pPr>
            <w:r w:rsidRPr="00E93DCF">
              <w:rPr>
                <w:rFonts w:asciiTheme="majorHAnsi" w:hAnsiTheme="majorHAnsi" w:cstheme="majorHAnsi"/>
                <w:i/>
                <w:iCs/>
              </w:rPr>
              <w:lastRenderedPageBreak/>
              <w:t xml:space="preserve">………., ngày …. tháng …. năm </w:t>
            </w:r>
            <w:r w:rsidRPr="00E93DCF">
              <w:rPr>
                <w:rFonts w:asciiTheme="majorHAnsi" w:hAnsiTheme="majorHAnsi" w:cstheme="majorHAnsi"/>
                <w:i/>
                <w:iCs/>
              </w:rPr>
              <w:br/>
            </w:r>
            <w:r w:rsidRPr="00E93DCF">
              <w:rPr>
                <w:rFonts w:asciiTheme="majorHAnsi" w:hAnsiTheme="majorHAnsi" w:cstheme="majorHAnsi"/>
                <w:b/>
                <w:bCs/>
              </w:rPr>
              <w:lastRenderedPageBreak/>
              <w:t>THỦ TRƯỞNG ĐƠN VỊ</w:t>
            </w:r>
            <w:r w:rsidRPr="00E93DCF">
              <w:rPr>
                <w:rFonts w:asciiTheme="majorHAnsi" w:hAnsiTheme="majorHAnsi" w:cstheme="majorHAnsi"/>
                <w:b/>
                <w:bCs/>
              </w:rPr>
              <w:br/>
            </w:r>
            <w:r w:rsidRPr="00E93DCF">
              <w:rPr>
                <w:rFonts w:asciiTheme="majorHAnsi" w:hAnsiTheme="majorHAnsi" w:cstheme="majorHAnsi"/>
                <w:i/>
                <w:iCs/>
              </w:rPr>
              <w:t>(Ký, ghi rõ họ tên và đóng dấu)</w:t>
            </w:r>
          </w:p>
        </w:tc>
      </w:tr>
    </w:tbl>
    <w:p w:rsidR="00E93DCF" w:rsidRPr="00E93DCF" w:rsidRDefault="00E93DCF" w:rsidP="00E93DCF">
      <w:pPr>
        <w:spacing w:before="120" w:after="280" w:afterAutospacing="1"/>
        <w:rPr>
          <w:rFonts w:asciiTheme="majorHAnsi" w:hAnsiTheme="majorHAnsi" w:cstheme="majorHAnsi"/>
        </w:rPr>
      </w:pPr>
      <w:r w:rsidRPr="00E93DCF">
        <w:rPr>
          <w:rFonts w:asciiTheme="majorHAnsi" w:hAnsiTheme="majorHAnsi" w:cstheme="majorHAnsi"/>
          <w:b/>
          <w:bCs/>
        </w:rPr>
        <w:lastRenderedPageBreak/>
        <w:t> </w:t>
      </w:r>
    </w:p>
    <w:p w:rsidR="00EF59F6" w:rsidRPr="00E93DCF" w:rsidRDefault="00EF59F6">
      <w:pPr>
        <w:rPr>
          <w:rFonts w:asciiTheme="majorHAnsi" w:hAnsiTheme="majorHAnsi" w:cstheme="majorHAnsi"/>
        </w:rPr>
      </w:pPr>
    </w:p>
    <w:sectPr w:rsidR="00EF59F6" w:rsidRPr="00E93DC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E93DCF"/>
    <w:rsid w:val="00002296"/>
    <w:rsid w:val="0000319D"/>
    <w:rsid w:val="0000499A"/>
    <w:rsid w:val="000127AD"/>
    <w:rsid w:val="00012E1A"/>
    <w:rsid w:val="00013E21"/>
    <w:rsid w:val="00022FD0"/>
    <w:rsid w:val="0002450A"/>
    <w:rsid w:val="00032F5C"/>
    <w:rsid w:val="00033DEE"/>
    <w:rsid w:val="000355D0"/>
    <w:rsid w:val="00035FC5"/>
    <w:rsid w:val="00037CBE"/>
    <w:rsid w:val="000437B2"/>
    <w:rsid w:val="00045BB3"/>
    <w:rsid w:val="00055591"/>
    <w:rsid w:val="00056EE7"/>
    <w:rsid w:val="000603D0"/>
    <w:rsid w:val="00062B45"/>
    <w:rsid w:val="000638B5"/>
    <w:rsid w:val="00066856"/>
    <w:rsid w:val="0006691A"/>
    <w:rsid w:val="00067796"/>
    <w:rsid w:val="000750A3"/>
    <w:rsid w:val="000776AB"/>
    <w:rsid w:val="00077C0A"/>
    <w:rsid w:val="00081B9B"/>
    <w:rsid w:val="00084650"/>
    <w:rsid w:val="00084C8A"/>
    <w:rsid w:val="00086E3C"/>
    <w:rsid w:val="0009109D"/>
    <w:rsid w:val="00091A4E"/>
    <w:rsid w:val="00092533"/>
    <w:rsid w:val="0009623B"/>
    <w:rsid w:val="0009711F"/>
    <w:rsid w:val="000974D6"/>
    <w:rsid w:val="000A23A5"/>
    <w:rsid w:val="000A6079"/>
    <w:rsid w:val="000A7A88"/>
    <w:rsid w:val="000A7D37"/>
    <w:rsid w:val="000B36DB"/>
    <w:rsid w:val="000B5120"/>
    <w:rsid w:val="000B54E2"/>
    <w:rsid w:val="000B5589"/>
    <w:rsid w:val="000B6E67"/>
    <w:rsid w:val="000B78AE"/>
    <w:rsid w:val="000C0A0C"/>
    <w:rsid w:val="000C397A"/>
    <w:rsid w:val="000C5646"/>
    <w:rsid w:val="000C61A8"/>
    <w:rsid w:val="000D1C3C"/>
    <w:rsid w:val="000D28D7"/>
    <w:rsid w:val="000D5719"/>
    <w:rsid w:val="000E005C"/>
    <w:rsid w:val="000E549B"/>
    <w:rsid w:val="000E590E"/>
    <w:rsid w:val="000E746F"/>
    <w:rsid w:val="000F6D01"/>
    <w:rsid w:val="001014C5"/>
    <w:rsid w:val="00101F97"/>
    <w:rsid w:val="00106234"/>
    <w:rsid w:val="001065B7"/>
    <w:rsid w:val="00106BFD"/>
    <w:rsid w:val="00113A85"/>
    <w:rsid w:val="0011474A"/>
    <w:rsid w:val="00114C6E"/>
    <w:rsid w:val="0012090A"/>
    <w:rsid w:val="00120AB8"/>
    <w:rsid w:val="00131AEB"/>
    <w:rsid w:val="00137023"/>
    <w:rsid w:val="00137F85"/>
    <w:rsid w:val="0014001E"/>
    <w:rsid w:val="0014236A"/>
    <w:rsid w:val="00143600"/>
    <w:rsid w:val="001461D1"/>
    <w:rsid w:val="00146DB4"/>
    <w:rsid w:val="001506EC"/>
    <w:rsid w:val="001572D9"/>
    <w:rsid w:val="001629D5"/>
    <w:rsid w:val="001651E3"/>
    <w:rsid w:val="00170867"/>
    <w:rsid w:val="00172D53"/>
    <w:rsid w:val="00173FC8"/>
    <w:rsid w:val="00174086"/>
    <w:rsid w:val="001777F5"/>
    <w:rsid w:val="001816FD"/>
    <w:rsid w:val="00184EA5"/>
    <w:rsid w:val="001853A8"/>
    <w:rsid w:val="00186539"/>
    <w:rsid w:val="00186797"/>
    <w:rsid w:val="00186D49"/>
    <w:rsid w:val="00187302"/>
    <w:rsid w:val="00191874"/>
    <w:rsid w:val="001922E8"/>
    <w:rsid w:val="00193B0F"/>
    <w:rsid w:val="00194F32"/>
    <w:rsid w:val="00195CC7"/>
    <w:rsid w:val="001B52F6"/>
    <w:rsid w:val="001B76C6"/>
    <w:rsid w:val="001B7AC4"/>
    <w:rsid w:val="001C1A74"/>
    <w:rsid w:val="001C4E27"/>
    <w:rsid w:val="001C5A34"/>
    <w:rsid w:val="001D66CA"/>
    <w:rsid w:val="001D6FD1"/>
    <w:rsid w:val="001E74F8"/>
    <w:rsid w:val="001E7575"/>
    <w:rsid w:val="001F3BB2"/>
    <w:rsid w:val="002003EF"/>
    <w:rsid w:val="00200E59"/>
    <w:rsid w:val="002063C3"/>
    <w:rsid w:val="00207F7A"/>
    <w:rsid w:val="00210C39"/>
    <w:rsid w:val="0021381E"/>
    <w:rsid w:val="00213A53"/>
    <w:rsid w:val="00217ECD"/>
    <w:rsid w:val="00227E83"/>
    <w:rsid w:val="00227ED5"/>
    <w:rsid w:val="0023244B"/>
    <w:rsid w:val="002327EC"/>
    <w:rsid w:val="002348D8"/>
    <w:rsid w:val="002359BA"/>
    <w:rsid w:val="00236442"/>
    <w:rsid w:val="0023667A"/>
    <w:rsid w:val="002414CC"/>
    <w:rsid w:val="002510C9"/>
    <w:rsid w:val="00252FF3"/>
    <w:rsid w:val="002545AF"/>
    <w:rsid w:val="00257C44"/>
    <w:rsid w:val="00260731"/>
    <w:rsid w:val="00261693"/>
    <w:rsid w:val="002659A1"/>
    <w:rsid w:val="00265DC6"/>
    <w:rsid w:val="00267A0A"/>
    <w:rsid w:val="00270EFC"/>
    <w:rsid w:val="0027484A"/>
    <w:rsid w:val="002773B4"/>
    <w:rsid w:val="0028540C"/>
    <w:rsid w:val="002859B5"/>
    <w:rsid w:val="00286E8F"/>
    <w:rsid w:val="0028700F"/>
    <w:rsid w:val="0028715E"/>
    <w:rsid w:val="0029001A"/>
    <w:rsid w:val="0029227C"/>
    <w:rsid w:val="0029280A"/>
    <w:rsid w:val="00292B38"/>
    <w:rsid w:val="002949B7"/>
    <w:rsid w:val="002A46BB"/>
    <w:rsid w:val="002A5356"/>
    <w:rsid w:val="002C087D"/>
    <w:rsid w:val="002C208E"/>
    <w:rsid w:val="002C74E0"/>
    <w:rsid w:val="002D0C0A"/>
    <w:rsid w:val="002D1143"/>
    <w:rsid w:val="002D45C7"/>
    <w:rsid w:val="002D5D78"/>
    <w:rsid w:val="002D6B07"/>
    <w:rsid w:val="002D6DD3"/>
    <w:rsid w:val="002E44DA"/>
    <w:rsid w:val="002E469F"/>
    <w:rsid w:val="002F07B0"/>
    <w:rsid w:val="002F4384"/>
    <w:rsid w:val="002F789A"/>
    <w:rsid w:val="002F7CA4"/>
    <w:rsid w:val="003012B0"/>
    <w:rsid w:val="00301E4D"/>
    <w:rsid w:val="00302490"/>
    <w:rsid w:val="0030298E"/>
    <w:rsid w:val="003029EE"/>
    <w:rsid w:val="0030510A"/>
    <w:rsid w:val="0031083E"/>
    <w:rsid w:val="00312BC5"/>
    <w:rsid w:val="003130AC"/>
    <w:rsid w:val="00324704"/>
    <w:rsid w:val="00325AEC"/>
    <w:rsid w:val="00332A3E"/>
    <w:rsid w:val="003361DA"/>
    <w:rsid w:val="00337C26"/>
    <w:rsid w:val="00340FB1"/>
    <w:rsid w:val="0034124A"/>
    <w:rsid w:val="003413FA"/>
    <w:rsid w:val="003419BA"/>
    <w:rsid w:val="003424A6"/>
    <w:rsid w:val="00344FD6"/>
    <w:rsid w:val="003464CC"/>
    <w:rsid w:val="003505A7"/>
    <w:rsid w:val="00353720"/>
    <w:rsid w:val="0035600C"/>
    <w:rsid w:val="00356507"/>
    <w:rsid w:val="003565D9"/>
    <w:rsid w:val="00360EE8"/>
    <w:rsid w:val="003622E8"/>
    <w:rsid w:val="0036685D"/>
    <w:rsid w:val="00370A88"/>
    <w:rsid w:val="0037321D"/>
    <w:rsid w:val="00373BF8"/>
    <w:rsid w:val="00375B9F"/>
    <w:rsid w:val="003779BA"/>
    <w:rsid w:val="00381959"/>
    <w:rsid w:val="00383C6A"/>
    <w:rsid w:val="00384164"/>
    <w:rsid w:val="00384F38"/>
    <w:rsid w:val="0039437D"/>
    <w:rsid w:val="00395449"/>
    <w:rsid w:val="00395F89"/>
    <w:rsid w:val="0039790D"/>
    <w:rsid w:val="003A0383"/>
    <w:rsid w:val="003A2B33"/>
    <w:rsid w:val="003A59B8"/>
    <w:rsid w:val="003A5B8E"/>
    <w:rsid w:val="003A6858"/>
    <w:rsid w:val="003A6F9D"/>
    <w:rsid w:val="003B0B61"/>
    <w:rsid w:val="003B18C8"/>
    <w:rsid w:val="003B26BD"/>
    <w:rsid w:val="003B3CCB"/>
    <w:rsid w:val="003C0338"/>
    <w:rsid w:val="003C293B"/>
    <w:rsid w:val="003C59B8"/>
    <w:rsid w:val="003C5D41"/>
    <w:rsid w:val="003D724E"/>
    <w:rsid w:val="003E4DC3"/>
    <w:rsid w:val="003E5437"/>
    <w:rsid w:val="003E60DD"/>
    <w:rsid w:val="003E72F5"/>
    <w:rsid w:val="003F5760"/>
    <w:rsid w:val="00400C64"/>
    <w:rsid w:val="00401E07"/>
    <w:rsid w:val="00402089"/>
    <w:rsid w:val="00404D1B"/>
    <w:rsid w:val="00412236"/>
    <w:rsid w:val="004126B1"/>
    <w:rsid w:val="0041330E"/>
    <w:rsid w:val="004152F0"/>
    <w:rsid w:val="00416F20"/>
    <w:rsid w:val="00417DD4"/>
    <w:rsid w:val="00423B35"/>
    <w:rsid w:val="00427586"/>
    <w:rsid w:val="0043065C"/>
    <w:rsid w:val="00433590"/>
    <w:rsid w:val="004335B8"/>
    <w:rsid w:val="00433758"/>
    <w:rsid w:val="004360ED"/>
    <w:rsid w:val="004377F1"/>
    <w:rsid w:val="004429CF"/>
    <w:rsid w:val="004444E9"/>
    <w:rsid w:val="004472EA"/>
    <w:rsid w:val="00447B85"/>
    <w:rsid w:val="004520BB"/>
    <w:rsid w:val="00453C7C"/>
    <w:rsid w:val="00457596"/>
    <w:rsid w:val="004610D4"/>
    <w:rsid w:val="0046187E"/>
    <w:rsid w:val="00462F90"/>
    <w:rsid w:val="00471760"/>
    <w:rsid w:val="00471F99"/>
    <w:rsid w:val="004742DA"/>
    <w:rsid w:val="004748A6"/>
    <w:rsid w:val="0047513E"/>
    <w:rsid w:val="0047573D"/>
    <w:rsid w:val="004819A9"/>
    <w:rsid w:val="0048528F"/>
    <w:rsid w:val="004853D6"/>
    <w:rsid w:val="00491441"/>
    <w:rsid w:val="00494422"/>
    <w:rsid w:val="00495983"/>
    <w:rsid w:val="0049650C"/>
    <w:rsid w:val="004A1438"/>
    <w:rsid w:val="004A2D22"/>
    <w:rsid w:val="004A3518"/>
    <w:rsid w:val="004A48A7"/>
    <w:rsid w:val="004A4E70"/>
    <w:rsid w:val="004B40CD"/>
    <w:rsid w:val="004B5A02"/>
    <w:rsid w:val="004C2A11"/>
    <w:rsid w:val="004C6978"/>
    <w:rsid w:val="004D622C"/>
    <w:rsid w:val="004D6947"/>
    <w:rsid w:val="004D7DE0"/>
    <w:rsid w:val="004E2393"/>
    <w:rsid w:val="004E2563"/>
    <w:rsid w:val="004E3467"/>
    <w:rsid w:val="004E4C9E"/>
    <w:rsid w:val="004E5A5F"/>
    <w:rsid w:val="004F32C5"/>
    <w:rsid w:val="005004FE"/>
    <w:rsid w:val="00504BC6"/>
    <w:rsid w:val="00506AEE"/>
    <w:rsid w:val="0051147E"/>
    <w:rsid w:val="00513613"/>
    <w:rsid w:val="005152B8"/>
    <w:rsid w:val="00515495"/>
    <w:rsid w:val="00515C0D"/>
    <w:rsid w:val="005220FA"/>
    <w:rsid w:val="005274EB"/>
    <w:rsid w:val="00531EB2"/>
    <w:rsid w:val="0053490A"/>
    <w:rsid w:val="00534FB5"/>
    <w:rsid w:val="0053520C"/>
    <w:rsid w:val="00541F7F"/>
    <w:rsid w:val="00544CF6"/>
    <w:rsid w:val="00546351"/>
    <w:rsid w:val="00547F78"/>
    <w:rsid w:val="00551521"/>
    <w:rsid w:val="005617BF"/>
    <w:rsid w:val="0056439B"/>
    <w:rsid w:val="005651D7"/>
    <w:rsid w:val="005675CA"/>
    <w:rsid w:val="00567D80"/>
    <w:rsid w:val="00570AF3"/>
    <w:rsid w:val="005739D5"/>
    <w:rsid w:val="005777B5"/>
    <w:rsid w:val="005811C9"/>
    <w:rsid w:val="00583126"/>
    <w:rsid w:val="00583281"/>
    <w:rsid w:val="00584CDE"/>
    <w:rsid w:val="0058544D"/>
    <w:rsid w:val="00586B9B"/>
    <w:rsid w:val="00597A15"/>
    <w:rsid w:val="005A2350"/>
    <w:rsid w:val="005A4A0D"/>
    <w:rsid w:val="005A5645"/>
    <w:rsid w:val="005A56A2"/>
    <w:rsid w:val="005B33B5"/>
    <w:rsid w:val="005B341F"/>
    <w:rsid w:val="005B4EE4"/>
    <w:rsid w:val="005C1485"/>
    <w:rsid w:val="005C2505"/>
    <w:rsid w:val="005C4615"/>
    <w:rsid w:val="005C55BF"/>
    <w:rsid w:val="005D028E"/>
    <w:rsid w:val="005D40EF"/>
    <w:rsid w:val="005D4343"/>
    <w:rsid w:val="005D6FEE"/>
    <w:rsid w:val="005E05C8"/>
    <w:rsid w:val="005E4867"/>
    <w:rsid w:val="005E6366"/>
    <w:rsid w:val="005E79E9"/>
    <w:rsid w:val="005F1C06"/>
    <w:rsid w:val="005F24D1"/>
    <w:rsid w:val="00600A43"/>
    <w:rsid w:val="00600FA9"/>
    <w:rsid w:val="0060186D"/>
    <w:rsid w:val="006020B1"/>
    <w:rsid w:val="00604726"/>
    <w:rsid w:val="006102C0"/>
    <w:rsid w:val="00621D73"/>
    <w:rsid w:val="00622269"/>
    <w:rsid w:val="00623247"/>
    <w:rsid w:val="00627417"/>
    <w:rsid w:val="0063002E"/>
    <w:rsid w:val="00641C53"/>
    <w:rsid w:val="00644002"/>
    <w:rsid w:val="00651F28"/>
    <w:rsid w:val="00653B2B"/>
    <w:rsid w:val="0066004B"/>
    <w:rsid w:val="006603CF"/>
    <w:rsid w:val="006606AC"/>
    <w:rsid w:val="00664538"/>
    <w:rsid w:val="00665403"/>
    <w:rsid w:val="00666B82"/>
    <w:rsid w:val="00673F35"/>
    <w:rsid w:val="00674328"/>
    <w:rsid w:val="00684384"/>
    <w:rsid w:val="00687BBE"/>
    <w:rsid w:val="0069135C"/>
    <w:rsid w:val="006914A6"/>
    <w:rsid w:val="00691A4A"/>
    <w:rsid w:val="00693F21"/>
    <w:rsid w:val="00697BC6"/>
    <w:rsid w:val="006A7C41"/>
    <w:rsid w:val="006B02C4"/>
    <w:rsid w:val="006B45B6"/>
    <w:rsid w:val="006B6D3E"/>
    <w:rsid w:val="006C0589"/>
    <w:rsid w:val="006C1972"/>
    <w:rsid w:val="006D092A"/>
    <w:rsid w:val="006D4A29"/>
    <w:rsid w:val="006D55AC"/>
    <w:rsid w:val="006D570F"/>
    <w:rsid w:val="006D6FBF"/>
    <w:rsid w:val="006E015B"/>
    <w:rsid w:val="006E10BD"/>
    <w:rsid w:val="006E1CC1"/>
    <w:rsid w:val="007004E1"/>
    <w:rsid w:val="00703223"/>
    <w:rsid w:val="00703587"/>
    <w:rsid w:val="007039D6"/>
    <w:rsid w:val="007055AC"/>
    <w:rsid w:val="0070599E"/>
    <w:rsid w:val="007159CC"/>
    <w:rsid w:val="00721D75"/>
    <w:rsid w:val="00723565"/>
    <w:rsid w:val="0072759A"/>
    <w:rsid w:val="007327ED"/>
    <w:rsid w:val="0073507C"/>
    <w:rsid w:val="00740197"/>
    <w:rsid w:val="00746D7E"/>
    <w:rsid w:val="00747526"/>
    <w:rsid w:val="00747E89"/>
    <w:rsid w:val="007503B7"/>
    <w:rsid w:val="0075166B"/>
    <w:rsid w:val="00751D2F"/>
    <w:rsid w:val="00755669"/>
    <w:rsid w:val="00757E82"/>
    <w:rsid w:val="00762780"/>
    <w:rsid w:val="007632E4"/>
    <w:rsid w:val="0076540B"/>
    <w:rsid w:val="00766C7F"/>
    <w:rsid w:val="00770568"/>
    <w:rsid w:val="00774769"/>
    <w:rsid w:val="00776C09"/>
    <w:rsid w:val="00785728"/>
    <w:rsid w:val="00785E04"/>
    <w:rsid w:val="007909B2"/>
    <w:rsid w:val="0079542C"/>
    <w:rsid w:val="00795807"/>
    <w:rsid w:val="00796FB1"/>
    <w:rsid w:val="007A23CF"/>
    <w:rsid w:val="007A3FD6"/>
    <w:rsid w:val="007A4B7E"/>
    <w:rsid w:val="007A68AD"/>
    <w:rsid w:val="007B006E"/>
    <w:rsid w:val="007B3EBA"/>
    <w:rsid w:val="007B6136"/>
    <w:rsid w:val="007B714B"/>
    <w:rsid w:val="007C0092"/>
    <w:rsid w:val="007C1E68"/>
    <w:rsid w:val="007C38C2"/>
    <w:rsid w:val="007C5469"/>
    <w:rsid w:val="007C71FA"/>
    <w:rsid w:val="007D07C9"/>
    <w:rsid w:val="007D090A"/>
    <w:rsid w:val="007E0282"/>
    <w:rsid w:val="007E0995"/>
    <w:rsid w:val="007E460A"/>
    <w:rsid w:val="007E6081"/>
    <w:rsid w:val="007E755F"/>
    <w:rsid w:val="007F0854"/>
    <w:rsid w:val="007F146F"/>
    <w:rsid w:val="007F4C0A"/>
    <w:rsid w:val="007F559F"/>
    <w:rsid w:val="007F5DBB"/>
    <w:rsid w:val="007F6388"/>
    <w:rsid w:val="007F67E2"/>
    <w:rsid w:val="007F7ED8"/>
    <w:rsid w:val="00802CCD"/>
    <w:rsid w:val="0080412B"/>
    <w:rsid w:val="00810EF1"/>
    <w:rsid w:val="0081268D"/>
    <w:rsid w:val="00816726"/>
    <w:rsid w:val="008208F8"/>
    <w:rsid w:val="00821987"/>
    <w:rsid w:val="00822668"/>
    <w:rsid w:val="00823A57"/>
    <w:rsid w:val="00825C32"/>
    <w:rsid w:val="00830CF7"/>
    <w:rsid w:val="00835352"/>
    <w:rsid w:val="00840871"/>
    <w:rsid w:val="0084101B"/>
    <w:rsid w:val="00845033"/>
    <w:rsid w:val="00845624"/>
    <w:rsid w:val="00846223"/>
    <w:rsid w:val="00852328"/>
    <w:rsid w:val="00856A12"/>
    <w:rsid w:val="00857869"/>
    <w:rsid w:val="0086118A"/>
    <w:rsid w:val="008621EC"/>
    <w:rsid w:val="00867AE0"/>
    <w:rsid w:val="00874766"/>
    <w:rsid w:val="0088200E"/>
    <w:rsid w:val="008877E2"/>
    <w:rsid w:val="00890271"/>
    <w:rsid w:val="00890AB0"/>
    <w:rsid w:val="0089211F"/>
    <w:rsid w:val="00892C45"/>
    <w:rsid w:val="008945A2"/>
    <w:rsid w:val="008954C6"/>
    <w:rsid w:val="0089625B"/>
    <w:rsid w:val="00897989"/>
    <w:rsid w:val="008A3528"/>
    <w:rsid w:val="008A4918"/>
    <w:rsid w:val="008A6680"/>
    <w:rsid w:val="008A7EFC"/>
    <w:rsid w:val="008B44AE"/>
    <w:rsid w:val="008B7B34"/>
    <w:rsid w:val="008C08C4"/>
    <w:rsid w:val="008C3BD3"/>
    <w:rsid w:val="008C7BF7"/>
    <w:rsid w:val="008D24F2"/>
    <w:rsid w:val="008D49CB"/>
    <w:rsid w:val="008D6796"/>
    <w:rsid w:val="008D7883"/>
    <w:rsid w:val="008E0AD7"/>
    <w:rsid w:val="008E0E92"/>
    <w:rsid w:val="008E5486"/>
    <w:rsid w:val="008F0126"/>
    <w:rsid w:val="008F3885"/>
    <w:rsid w:val="00903028"/>
    <w:rsid w:val="00904B80"/>
    <w:rsid w:val="0091192B"/>
    <w:rsid w:val="009162BF"/>
    <w:rsid w:val="00917591"/>
    <w:rsid w:val="00917A41"/>
    <w:rsid w:val="00921ED9"/>
    <w:rsid w:val="0093026F"/>
    <w:rsid w:val="0093117E"/>
    <w:rsid w:val="00933E72"/>
    <w:rsid w:val="00936135"/>
    <w:rsid w:val="009443CE"/>
    <w:rsid w:val="00946BE4"/>
    <w:rsid w:val="009547E8"/>
    <w:rsid w:val="009557A8"/>
    <w:rsid w:val="0095604F"/>
    <w:rsid w:val="00957D98"/>
    <w:rsid w:val="00957F93"/>
    <w:rsid w:val="009612DB"/>
    <w:rsid w:val="00961888"/>
    <w:rsid w:val="009625D9"/>
    <w:rsid w:val="009774D7"/>
    <w:rsid w:val="009807B0"/>
    <w:rsid w:val="00991D76"/>
    <w:rsid w:val="009A39F2"/>
    <w:rsid w:val="009A4112"/>
    <w:rsid w:val="009A4352"/>
    <w:rsid w:val="009A55F8"/>
    <w:rsid w:val="009A6CCC"/>
    <w:rsid w:val="009A6EFC"/>
    <w:rsid w:val="009B031D"/>
    <w:rsid w:val="009B5B1A"/>
    <w:rsid w:val="009B6CB3"/>
    <w:rsid w:val="009C12FD"/>
    <w:rsid w:val="009C3054"/>
    <w:rsid w:val="009C30AA"/>
    <w:rsid w:val="009D0F83"/>
    <w:rsid w:val="009D7A71"/>
    <w:rsid w:val="009E2732"/>
    <w:rsid w:val="009E28D5"/>
    <w:rsid w:val="009E4C17"/>
    <w:rsid w:val="009E6990"/>
    <w:rsid w:val="009E7E15"/>
    <w:rsid w:val="009E7F1A"/>
    <w:rsid w:val="009F5EA9"/>
    <w:rsid w:val="00A028AD"/>
    <w:rsid w:val="00A03029"/>
    <w:rsid w:val="00A03DEB"/>
    <w:rsid w:val="00A041ED"/>
    <w:rsid w:val="00A05BAB"/>
    <w:rsid w:val="00A05C57"/>
    <w:rsid w:val="00A063CC"/>
    <w:rsid w:val="00A07E57"/>
    <w:rsid w:val="00A16F7C"/>
    <w:rsid w:val="00A17E89"/>
    <w:rsid w:val="00A221EF"/>
    <w:rsid w:val="00A22AFD"/>
    <w:rsid w:val="00A22B98"/>
    <w:rsid w:val="00A255DC"/>
    <w:rsid w:val="00A3069E"/>
    <w:rsid w:val="00A32998"/>
    <w:rsid w:val="00A3396C"/>
    <w:rsid w:val="00A351F7"/>
    <w:rsid w:val="00A40852"/>
    <w:rsid w:val="00A45901"/>
    <w:rsid w:val="00A544E0"/>
    <w:rsid w:val="00A55FC4"/>
    <w:rsid w:val="00A574F4"/>
    <w:rsid w:val="00A6112C"/>
    <w:rsid w:val="00A62A13"/>
    <w:rsid w:val="00A66199"/>
    <w:rsid w:val="00A679B8"/>
    <w:rsid w:val="00A724F5"/>
    <w:rsid w:val="00A73A64"/>
    <w:rsid w:val="00A75EA3"/>
    <w:rsid w:val="00A77185"/>
    <w:rsid w:val="00A803D4"/>
    <w:rsid w:val="00A82C0D"/>
    <w:rsid w:val="00A8718A"/>
    <w:rsid w:val="00A875F6"/>
    <w:rsid w:val="00AA35A7"/>
    <w:rsid w:val="00AA6663"/>
    <w:rsid w:val="00AA6943"/>
    <w:rsid w:val="00AA7536"/>
    <w:rsid w:val="00AB0635"/>
    <w:rsid w:val="00AB524D"/>
    <w:rsid w:val="00AC1E5F"/>
    <w:rsid w:val="00AC3710"/>
    <w:rsid w:val="00AC3E25"/>
    <w:rsid w:val="00AD000C"/>
    <w:rsid w:val="00AD295C"/>
    <w:rsid w:val="00AD2AA8"/>
    <w:rsid w:val="00AD4EF2"/>
    <w:rsid w:val="00AE1644"/>
    <w:rsid w:val="00AE4A10"/>
    <w:rsid w:val="00AE583C"/>
    <w:rsid w:val="00AE602B"/>
    <w:rsid w:val="00AF0C9D"/>
    <w:rsid w:val="00AF0DAF"/>
    <w:rsid w:val="00AF10D5"/>
    <w:rsid w:val="00AF3182"/>
    <w:rsid w:val="00AF4073"/>
    <w:rsid w:val="00AF72DF"/>
    <w:rsid w:val="00B00731"/>
    <w:rsid w:val="00B0260A"/>
    <w:rsid w:val="00B06960"/>
    <w:rsid w:val="00B11A73"/>
    <w:rsid w:val="00B14690"/>
    <w:rsid w:val="00B1602B"/>
    <w:rsid w:val="00B17F4B"/>
    <w:rsid w:val="00B23B2C"/>
    <w:rsid w:val="00B25EE0"/>
    <w:rsid w:val="00B327FF"/>
    <w:rsid w:val="00B4033E"/>
    <w:rsid w:val="00B4367C"/>
    <w:rsid w:val="00B5058C"/>
    <w:rsid w:val="00B5504D"/>
    <w:rsid w:val="00B67618"/>
    <w:rsid w:val="00B67A31"/>
    <w:rsid w:val="00B7536E"/>
    <w:rsid w:val="00B8265A"/>
    <w:rsid w:val="00B83BC6"/>
    <w:rsid w:val="00B9396E"/>
    <w:rsid w:val="00B93EFF"/>
    <w:rsid w:val="00B945C9"/>
    <w:rsid w:val="00BA0CED"/>
    <w:rsid w:val="00BA23C9"/>
    <w:rsid w:val="00BA393B"/>
    <w:rsid w:val="00BA3B5E"/>
    <w:rsid w:val="00BB204C"/>
    <w:rsid w:val="00BB2BBE"/>
    <w:rsid w:val="00BB5D98"/>
    <w:rsid w:val="00BC0502"/>
    <w:rsid w:val="00BD227C"/>
    <w:rsid w:val="00BE06FF"/>
    <w:rsid w:val="00BE1A16"/>
    <w:rsid w:val="00BE1D6F"/>
    <w:rsid w:val="00BE2A7C"/>
    <w:rsid w:val="00BE3512"/>
    <w:rsid w:val="00BE4C66"/>
    <w:rsid w:val="00BF10B2"/>
    <w:rsid w:val="00BF2716"/>
    <w:rsid w:val="00BF2B44"/>
    <w:rsid w:val="00BF5066"/>
    <w:rsid w:val="00C006CE"/>
    <w:rsid w:val="00C04635"/>
    <w:rsid w:val="00C0478A"/>
    <w:rsid w:val="00C049C5"/>
    <w:rsid w:val="00C07752"/>
    <w:rsid w:val="00C10340"/>
    <w:rsid w:val="00C12A21"/>
    <w:rsid w:val="00C14AC4"/>
    <w:rsid w:val="00C23D23"/>
    <w:rsid w:val="00C2581E"/>
    <w:rsid w:val="00C26C7B"/>
    <w:rsid w:val="00C3063C"/>
    <w:rsid w:val="00C31617"/>
    <w:rsid w:val="00C31E05"/>
    <w:rsid w:val="00C40008"/>
    <w:rsid w:val="00C418EF"/>
    <w:rsid w:val="00C455F7"/>
    <w:rsid w:val="00C45EB8"/>
    <w:rsid w:val="00C50000"/>
    <w:rsid w:val="00C54110"/>
    <w:rsid w:val="00C557C5"/>
    <w:rsid w:val="00C61AB4"/>
    <w:rsid w:val="00C61D28"/>
    <w:rsid w:val="00C627D8"/>
    <w:rsid w:val="00C633F3"/>
    <w:rsid w:val="00C6353E"/>
    <w:rsid w:val="00C67FBE"/>
    <w:rsid w:val="00C71146"/>
    <w:rsid w:val="00C737AE"/>
    <w:rsid w:val="00C7481B"/>
    <w:rsid w:val="00C74C92"/>
    <w:rsid w:val="00C75363"/>
    <w:rsid w:val="00C75454"/>
    <w:rsid w:val="00C81ECF"/>
    <w:rsid w:val="00C8268D"/>
    <w:rsid w:val="00C842F2"/>
    <w:rsid w:val="00C87C3A"/>
    <w:rsid w:val="00CA13C1"/>
    <w:rsid w:val="00CA19BD"/>
    <w:rsid w:val="00CB13EC"/>
    <w:rsid w:val="00CB22D7"/>
    <w:rsid w:val="00CB4608"/>
    <w:rsid w:val="00CB4927"/>
    <w:rsid w:val="00CB4D04"/>
    <w:rsid w:val="00CB4DEF"/>
    <w:rsid w:val="00CC072F"/>
    <w:rsid w:val="00CC2E4B"/>
    <w:rsid w:val="00CC42AA"/>
    <w:rsid w:val="00CC7951"/>
    <w:rsid w:val="00CC7BB8"/>
    <w:rsid w:val="00CD2494"/>
    <w:rsid w:val="00CD27D8"/>
    <w:rsid w:val="00CD6F2C"/>
    <w:rsid w:val="00CD7096"/>
    <w:rsid w:val="00CE2EDF"/>
    <w:rsid w:val="00CF0061"/>
    <w:rsid w:val="00CF0DC0"/>
    <w:rsid w:val="00CF42CF"/>
    <w:rsid w:val="00CF44A8"/>
    <w:rsid w:val="00CF604D"/>
    <w:rsid w:val="00D11123"/>
    <w:rsid w:val="00D200EC"/>
    <w:rsid w:val="00D21038"/>
    <w:rsid w:val="00D22842"/>
    <w:rsid w:val="00D22F4F"/>
    <w:rsid w:val="00D31A66"/>
    <w:rsid w:val="00D3282F"/>
    <w:rsid w:val="00D3411E"/>
    <w:rsid w:val="00D35BFF"/>
    <w:rsid w:val="00D412B5"/>
    <w:rsid w:val="00D43AC3"/>
    <w:rsid w:val="00D4569C"/>
    <w:rsid w:val="00D47D3D"/>
    <w:rsid w:val="00D51610"/>
    <w:rsid w:val="00D52456"/>
    <w:rsid w:val="00D54A5C"/>
    <w:rsid w:val="00D564C3"/>
    <w:rsid w:val="00D62D4C"/>
    <w:rsid w:val="00D63060"/>
    <w:rsid w:val="00D644A3"/>
    <w:rsid w:val="00D64512"/>
    <w:rsid w:val="00D65039"/>
    <w:rsid w:val="00D66732"/>
    <w:rsid w:val="00D66CBF"/>
    <w:rsid w:val="00D736F9"/>
    <w:rsid w:val="00D73A8E"/>
    <w:rsid w:val="00D75CA2"/>
    <w:rsid w:val="00D76B92"/>
    <w:rsid w:val="00D84910"/>
    <w:rsid w:val="00D90946"/>
    <w:rsid w:val="00D95573"/>
    <w:rsid w:val="00D95BD0"/>
    <w:rsid w:val="00D97007"/>
    <w:rsid w:val="00DA24F7"/>
    <w:rsid w:val="00DA2979"/>
    <w:rsid w:val="00DA3156"/>
    <w:rsid w:val="00DA4E46"/>
    <w:rsid w:val="00DA5FEC"/>
    <w:rsid w:val="00DB3C61"/>
    <w:rsid w:val="00DC19F8"/>
    <w:rsid w:val="00DC2E4E"/>
    <w:rsid w:val="00DC62BD"/>
    <w:rsid w:val="00DC788A"/>
    <w:rsid w:val="00DD53A7"/>
    <w:rsid w:val="00DD67FC"/>
    <w:rsid w:val="00DE5693"/>
    <w:rsid w:val="00DE57C1"/>
    <w:rsid w:val="00DE741A"/>
    <w:rsid w:val="00DF4AF6"/>
    <w:rsid w:val="00DF5744"/>
    <w:rsid w:val="00DF7066"/>
    <w:rsid w:val="00E010FB"/>
    <w:rsid w:val="00E04D81"/>
    <w:rsid w:val="00E05848"/>
    <w:rsid w:val="00E12BD6"/>
    <w:rsid w:val="00E1378E"/>
    <w:rsid w:val="00E147B9"/>
    <w:rsid w:val="00E16B1A"/>
    <w:rsid w:val="00E17C05"/>
    <w:rsid w:val="00E23FA9"/>
    <w:rsid w:val="00E245DA"/>
    <w:rsid w:val="00E268C1"/>
    <w:rsid w:val="00E27E19"/>
    <w:rsid w:val="00E30C46"/>
    <w:rsid w:val="00E3467F"/>
    <w:rsid w:val="00E34C2E"/>
    <w:rsid w:val="00E35ED7"/>
    <w:rsid w:val="00E36F7A"/>
    <w:rsid w:val="00E4276D"/>
    <w:rsid w:val="00E43983"/>
    <w:rsid w:val="00E43FC8"/>
    <w:rsid w:val="00E469F2"/>
    <w:rsid w:val="00E55006"/>
    <w:rsid w:val="00E5555D"/>
    <w:rsid w:val="00E57154"/>
    <w:rsid w:val="00E574EF"/>
    <w:rsid w:val="00E60EA5"/>
    <w:rsid w:val="00E66C04"/>
    <w:rsid w:val="00E66D1A"/>
    <w:rsid w:val="00E709C2"/>
    <w:rsid w:val="00E75A23"/>
    <w:rsid w:val="00E766D2"/>
    <w:rsid w:val="00E82921"/>
    <w:rsid w:val="00E83691"/>
    <w:rsid w:val="00E841A8"/>
    <w:rsid w:val="00E86611"/>
    <w:rsid w:val="00E86C6B"/>
    <w:rsid w:val="00E87651"/>
    <w:rsid w:val="00E90BBC"/>
    <w:rsid w:val="00E91FBD"/>
    <w:rsid w:val="00E92049"/>
    <w:rsid w:val="00E92C03"/>
    <w:rsid w:val="00E93DCF"/>
    <w:rsid w:val="00E9702A"/>
    <w:rsid w:val="00EA2474"/>
    <w:rsid w:val="00EA4C4C"/>
    <w:rsid w:val="00EB0437"/>
    <w:rsid w:val="00EB26E7"/>
    <w:rsid w:val="00EB2A70"/>
    <w:rsid w:val="00EB2D4F"/>
    <w:rsid w:val="00EB37AF"/>
    <w:rsid w:val="00EC6E3B"/>
    <w:rsid w:val="00ED08CF"/>
    <w:rsid w:val="00ED4E51"/>
    <w:rsid w:val="00ED7ABD"/>
    <w:rsid w:val="00EE10E6"/>
    <w:rsid w:val="00EE180F"/>
    <w:rsid w:val="00EE1D9A"/>
    <w:rsid w:val="00EE431D"/>
    <w:rsid w:val="00EF0A1F"/>
    <w:rsid w:val="00EF2DBC"/>
    <w:rsid w:val="00EF2FD5"/>
    <w:rsid w:val="00EF59F6"/>
    <w:rsid w:val="00F0303C"/>
    <w:rsid w:val="00F10BCB"/>
    <w:rsid w:val="00F1243D"/>
    <w:rsid w:val="00F13E98"/>
    <w:rsid w:val="00F14698"/>
    <w:rsid w:val="00F15793"/>
    <w:rsid w:val="00F17EA8"/>
    <w:rsid w:val="00F26718"/>
    <w:rsid w:val="00F2792C"/>
    <w:rsid w:val="00F30F32"/>
    <w:rsid w:val="00F437BD"/>
    <w:rsid w:val="00F449F5"/>
    <w:rsid w:val="00F45805"/>
    <w:rsid w:val="00F52ED1"/>
    <w:rsid w:val="00F5347F"/>
    <w:rsid w:val="00F55080"/>
    <w:rsid w:val="00F60194"/>
    <w:rsid w:val="00F67944"/>
    <w:rsid w:val="00F7665A"/>
    <w:rsid w:val="00F77464"/>
    <w:rsid w:val="00F77AC6"/>
    <w:rsid w:val="00F82A72"/>
    <w:rsid w:val="00F85DA2"/>
    <w:rsid w:val="00F901C8"/>
    <w:rsid w:val="00F90C27"/>
    <w:rsid w:val="00F910E1"/>
    <w:rsid w:val="00F923A6"/>
    <w:rsid w:val="00F92AE4"/>
    <w:rsid w:val="00F9346F"/>
    <w:rsid w:val="00F97575"/>
    <w:rsid w:val="00FA05D6"/>
    <w:rsid w:val="00FA3140"/>
    <w:rsid w:val="00FA4C4C"/>
    <w:rsid w:val="00FA568A"/>
    <w:rsid w:val="00FB0F0D"/>
    <w:rsid w:val="00FB16C7"/>
    <w:rsid w:val="00FB2728"/>
    <w:rsid w:val="00FB4931"/>
    <w:rsid w:val="00FC0C1C"/>
    <w:rsid w:val="00FC1D38"/>
    <w:rsid w:val="00FC360C"/>
    <w:rsid w:val="00FD2403"/>
    <w:rsid w:val="00FD30A4"/>
    <w:rsid w:val="00FD603A"/>
    <w:rsid w:val="00FE3DEB"/>
    <w:rsid w:val="00FE4E26"/>
    <w:rsid w:val="00FE5870"/>
    <w:rsid w:val="00FF5DE2"/>
    <w:rsid w:val="00FF7767"/>
    <w:rsid w:val="00FF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1290</Words>
  <Characters>7359</Characters>
  <Application>Microsoft Office Word</Application>
  <DocSecurity>0</DocSecurity>
  <Lines>61</Lines>
  <Paragraphs>17</Paragraphs>
  <ScaleCrop>false</ScaleCrop>
  <Company/>
  <LinksUpToDate>false</LinksUpToDate>
  <CharactersWithSpaces>8632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nguyenhungson</dc:creator>
  <cp:lastModifiedBy>nguyenhungson</cp:lastModifiedBy>
  <cp:revision>1</cp:revision>
  <dcterms:created xsi:type="dcterms:W3CDTF">2015-07-02T08:56:00Z</dcterms:created>
  <dcterms:modified xsi:type="dcterms:W3CDTF">2015-07-02T08:56:00Z</dcterms:modified>
</cp:coreProperties>
</file>